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14BD1" w14:textId="77777777" w:rsidR="009E4247" w:rsidRDefault="00783F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КОНКУРСЕ</w:t>
      </w:r>
    </w:p>
    <w:p w14:paraId="76D651F6" w14:textId="0A559B02" w:rsidR="009E4247" w:rsidRDefault="00783F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«Экспортер года 202</w:t>
      </w:r>
      <w:r w:rsidR="000A3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14:paraId="171354B0" w14:textId="77777777" w:rsidR="009E4247" w:rsidRDefault="009E42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4A367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14:paraId="561D7A7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F0DF9B" w14:textId="549856DC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 конкурсе среди субъектов малого и среднего предпринимательства Республики Дагестан «Экспортер года»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Республики Дагестан «Экспортер года 202</w:t>
      </w:r>
      <w:r w:rsidR="000A33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Конкурс).</w:t>
      </w:r>
    </w:p>
    <w:p w14:paraId="0ABF211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1662D46" w14:textId="57A33E58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Полное наименование конкурса: Экспортер года Республики Дагестан 202</w:t>
      </w:r>
      <w:r w:rsidR="000A33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E3CB2B" w14:textId="677E4325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наименование конкурса: Экспортер года 202</w:t>
      </w:r>
      <w:r w:rsidR="000A33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60A4F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Цель конкурса: развитие экспортной активности субъектов малого и среднего предпринимательства Республики Дагестан.</w:t>
      </w:r>
    </w:p>
    <w:p w14:paraId="41F662C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Задачи конкурса:</w:t>
      </w:r>
    </w:p>
    <w:p w14:paraId="24390DB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информационная поддержка лучших практик экспортной деятельности субъектов малого и среднего предпринимательства Республики Дагестан;</w:t>
      </w:r>
    </w:p>
    <w:p w14:paraId="3BD0FF80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экономической активности субъектов малого и среднего предпринимательства Республики Дагестан на внешних рынках;</w:t>
      </w:r>
    </w:p>
    <w:p w14:paraId="5BE6A44B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экспортной деятельности субъектов малого и среднего предпринимательства Республики Дагестан;</w:t>
      </w:r>
    </w:p>
    <w:p w14:paraId="3A39C66F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базы данных субъектов малого и среднего предпринимательства Республики Дагестан, осуществляющих экспортную деятельность;</w:t>
      </w:r>
    </w:p>
    <w:p w14:paraId="557E6D76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экспортной активности субъектов малого и среднего предпринимательства Республики Дагестан.</w:t>
      </w:r>
    </w:p>
    <w:p w14:paraId="6E3A193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Настоящее Положение определяет субъектов конкурса, порядок его организации и проведения, требования к участникам, критерии оценки заявок участников, сроки конкурса и подведение итогов.</w:t>
      </w:r>
    </w:p>
    <w:p w14:paraId="45E71D0A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51E76B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Субъекты конкурса</w:t>
      </w:r>
    </w:p>
    <w:p w14:paraId="3727C518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0FFAA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Субъектами конкурса являются: претенденты на участие, участники, комиссия и организатор.</w:t>
      </w:r>
    </w:p>
    <w:p w14:paraId="061CDD5A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Претендент на участие в конкурсе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Республики Дагестан, изъявившие желание принять участие в конкурсе путем предоставления в комиссию конкурса соответствующей заявки.</w:t>
      </w:r>
    </w:p>
    <w:p w14:paraId="1C6468D7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Участник конкурса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территории Республики Дагестан, являющиеся претендентами на участие в конкурсе, в отношении которых вынесено решение комиссии конкурса о признании участником конкурса по итогам проверки соответствия заявки на участие установленным настоящим Положением требованиям.</w:t>
      </w:r>
    </w:p>
    <w:p w14:paraId="5316BAD9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Комиссия конкурса – коллегиальный орган, состоящий из физических лиц, являющихся членами комиссии конкурса на основании приказа Организатора конкурса, и выполняющий следующие функции:</w:t>
      </w:r>
    </w:p>
    <w:p w14:paraId="2A0B0042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 проверка претендентов и их заявок на участие в конкурсе на соответствие установленным требованиям;</w:t>
      </w:r>
    </w:p>
    <w:p w14:paraId="0315AD43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 оценка заявок участников конкурса;</w:t>
      </w:r>
    </w:p>
    <w:p w14:paraId="71A4892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2.4.3. определение победителей конкурса.</w:t>
      </w:r>
    </w:p>
    <w:p w14:paraId="502F7923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конкурса осуществляет свою деятельность в соответствии со следующими требованиями:</w:t>
      </w:r>
    </w:p>
    <w:p w14:paraId="484712F3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заседание комиссии конкурса считается правомочным, если на нем присутствует более половины ее состава;</w:t>
      </w:r>
    </w:p>
    <w:p w14:paraId="69AEC8F2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комиссию конкурса возглавляет председатель, избираемый из числа членов комиссии на первом заседании открытым голосованием;</w:t>
      </w:r>
    </w:p>
    <w:p w14:paraId="715FCF7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каждый член комиссии конкурса имеет один голос;</w:t>
      </w:r>
    </w:p>
    <w:p w14:paraId="03A7FDFA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равном количестве голосов голос председателя комиссии конкурса является решающим;</w:t>
      </w:r>
    </w:p>
    <w:p w14:paraId="5EC71432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комиссии конкурса принимается большинством голосов присутствующих членов комиссии конкурса открытым голосованием и оформляется в бумажном виде в форме протокола, подписываемого председателем комиссии;</w:t>
      </w:r>
    </w:p>
    <w:p w14:paraId="165E9ABB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комиссии вправе привлекать к участию в заседании комиссии независимых экспертов без права голоса на безвозмездной основе;</w:t>
      </w:r>
    </w:p>
    <w:p w14:paraId="4662C63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максимальное количество членов комиссии конкурса составляет десять человек;</w:t>
      </w:r>
    </w:p>
    <w:p w14:paraId="565BBE84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Организатор конкурса – Автономная некоммерческая организация «Центр поддержки экспорта Республики Дагестан», осуществляет:</w:t>
      </w:r>
    </w:p>
    <w:p w14:paraId="18A8BC2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2.5.1. разработку и утверждение настоящего Положения;</w:t>
      </w:r>
    </w:p>
    <w:p w14:paraId="1C47C53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2.5.2. информирование потенциальных участников о проведении конкурса;</w:t>
      </w:r>
    </w:p>
    <w:p w14:paraId="0866AC86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2.5.3. материально-техническое обеспечение конкурса, сбор заявок на участие в конкурсе;</w:t>
      </w:r>
    </w:p>
    <w:p w14:paraId="65F551B7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2.5.4. формирование и обеспечение работы комиссии конкурса;</w:t>
      </w:r>
    </w:p>
    <w:p w14:paraId="0F4CCCC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2.5.5. подведение итогов конкурса.</w:t>
      </w:r>
    </w:p>
    <w:p w14:paraId="1059767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указанных функций Организатор вправе привлекать третьих лиц (подрядчиков, экспертов, партнеров).</w:t>
      </w:r>
    </w:p>
    <w:p w14:paraId="53238515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4B55125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Порядок организации и проведения конкурса</w:t>
      </w:r>
    </w:p>
    <w:p w14:paraId="0AF6BC1B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9B0C1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Организация и проведение конкурса осуществляется на основании решения (приказа) Организатора, утверждающего настоящее Положение. Датой объявления конкурса считается дата принятия указанного решения (приказа).</w:t>
      </w:r>
    </w:p>
    <w:p w14:paraId="752C5FC4" w14:textId="77777777" w:rsidR="009E4247" w:rsidRDefault="00783F43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размещает информацию о проведении конкурса на официальном сайте в сети Интернет: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https://export05.ru/category/exporter-goda</w:t>
        </w:r>
      </w:hyperlink>
    </w:p>
    <w:p w14:paraId="4262DAF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Организатор конкурса самостоятельно либо с привлечением третьих лиц (подрядчиков) информирует о проведении конкурса потенциальных участников из числа субъектов малого и среднего предпринимательства Республики Дагестан путем направления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писем в печатном и/или электронном виде, осуществления телефонных звонков, а также размещения информации в социальных сетях, на информационных порталах в сети интернет. </w:t>
      </w:r>
    </w:p>
    <w:p w14:paraId="6577EE41" w14:textId="77777777" w:rsidR="009E4247" w:rsidRDefault="00783F43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Для участия в конкурсе претендент не позднее срока окончания приема заявок, указанного в настоящем Положении, предоставляет Организатору заявку в электронном виде путем заполнения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-таблицы по ссылке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https://docs.google.com/forms/d/e/1FAIpQLSdAQsxiv9KadQhJCo6hH7H1DiblwOprAHc1gWQ-E5lI3J-31w/viewform</w:t>
        </w:r>
      </w:hyperlink>
    </w:p>
    <w:p w14:paraId="44FC255B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указанной в заявке информации действительности, заявка признается не соответствующей требованиям настоящего Положения, что влечет за собой отказ в признании претендента конкурса участником конкурса.</w:t>
      </w:r>
    </w:p>
    <w:p w14:paraId="1831E38F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Прием заявок осуществляет Организатор конкурса самостоятельно, либо с привлечением третьих лиц. Каждой заявке присваивается порядковый номер по очередности в соответствии с датой и временем предоставления заявки.</w:t>
      </w:r>
    </w:p>
    <w:p w14:paraId="4CF3B413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Организатор конкурса передает в комиссию конкурса поступившие заявки претендентов на участие в конкурсе.</w:t>
      </w:r>
    </w:p>
    <w:p w14:paraId="3C500F8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Комиссия конкурса проверяет соответствие заявок претендентов конкурса, а также соответствие самих претендентов требованиям, указанным в настоящем Положении, и выносит решение о признании или отказе в признании претендентов участниками конкурса.</w:t>
      </w:r>
    </w:p>
    <w:p w14:paraId="6671551C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Комиссия конкурса проводит оценку заявок участников конкурса в соответствии с критериями, указанными в настоящем Положении, и определяет победителей конкурса.</w:t>
      </w:r>
    </w:p>
    <w:p w14:paraId="24DAF88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По итогам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3.7-3.8 настоящего Положения, но не позднее 3 (трех) рабочих дней с момента окончания срока приема заявок на участие в конкурсе, комиссия конкурса направляет соответствующую информацию Организатору конкурса с приложением решений комиссии конкурса.</w:t>
      </w:r>
    </w:p>
    <w:p w14:paraId="7F7E09D8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Организатор конкурса и комиссия конкурса вправе запросить у претендента, участника конкурса дополнительные документы и информацию на любом этапе проведения конкурса.</w:t>
      </w:r>
    </w:p>
    <w:p w14:paraId="214C8E65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F73F6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1071D8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Требования к участникам</w:t>
      </w:r>
    </w:p>
    <w:p w14:paraId="18EC3E44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D8587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 и участники конкурса должны соответствовать следующим требованиям:</w:t>
      </w:r>
    </w:p>
    <w:p w14:paraId="1998692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критериям субъектов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зарегистрированных в установленном законодательством порядке на территории Республики Дагестан</w:t>
      </w:r>
    </w:p>
    <w:p w14:paraId="0707DB16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C9882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391F1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Критерии оценки заявок участников</w:t>
      </w:r>
    </w:p>
    <w:p w14:paraId="57A26E71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BF1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При проведении конкурса для определения победителей в общем зачете применяются следующие критерии оценки заявок участников (балльная шкала оценок):</w:t>
      </w:r>
    </w:p>
    <w:p w14:paraId="2C77A21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9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4395"/>
      </w:tblGrid>
      <w:tr w:rsidR="009E4247" w14:paraId="700368F1" w14:textId="77777777">
        <w:trPr>
          <w:trHeight w:val="952"/>
        </w:trPr>
        <w:tc>
          <w:tcPr>
            <w:tcW w:w="5148" w:type="dxa"/>
            <w:shd w:val="clear" w:color="auto" w:fill="FFFFFF"/>
            <w:vAlign w:val="center"/>
          </w:tcPr>
          <w:p w14:paraId="0492FF91" w14:textId="77777777" w:rsidR="009E4247" w:rsidRDefault="00783F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66306AA" w14:textId="77777777" w:rsidR="009E4247" w:rsidRDefault="00783F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9E4247" w14:paraId="038918C1" w14:textId="77777777">
        <w:trPr>
          <w:trHeight w:val="952"/>
        </w:trPr>
        <w:tc>
          <w:tcPr>
            <w:tcW w:w="5148" w:type="dxa"/>
            <w:shd w:val="clear" w:color="auto" w:fill="FFFFFF"/>
            <w:vAlign w:val="center"/>
          </w:tcPr>
          <w:p w14:paraId="4DDDE6CD" w14:textId="336A48C4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Количество заключенных контрактов на экспортную поставку продукции (оказание услуг, выполнение работ) за 202</w:t>
            </w:r>
            <w:r w:rsidR="001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4EC2D0C" w14:textId="77777777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 баллов за каждый заключенный   контракт</w:t>
            </w:r>
          </w:p>
        </w:tc>
      </w:tr>
      <w:tr w:rsidR="009E4247" w14:paraId="3DF90D2A" w14:textId="77777777">
        <w:trPr>
          <w:trHeight w:val="952"/>
        </w:trPr>
        <w:tc>
          <w:tcPr>
            <w:tcW w:w="5148" w:type="dxa"/>
            <w:shd w:val="clear" w:color="auto" w:fill="FFFFFF"/>
            <w:vAlign w:val="center"/>
          </w:tcPr>
          <w:p w14:paraId="3D874D19" w14:textId="4A142493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Объем экспорта продукции (оказание услуг, выполнение работ) по заключенным контрактам за 202</w:t>
            </w:r>
            <w:r w:rsidR="001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в денежном эквиваленте (долларов США)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AA59FA3" w14:textId="77777777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 баллов за каждые 10 000 (десять тысяч) долл. США</w:t>
            </w:r>
          </w:p>
          <w:p w14:paraId="0EE9E4BE" w14:textId="77777777" w:rsidR="009E4247" w:rsidRDefault="00783F43">
            <w:pPr>
              <w:spacing w:after="0"/>
              <w:ind w:left="-30" w:right="140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4247" w14:paraId="2B4F305F" w14:textId="77777777">
        <w:trPr>
          <w:trHeight w:val="952"/>
        </w:trPr>
        <w:tc>
          <w:tcPr>
            <w:tcW w:w="5148" w:type="dxa"/>
            <w:shd w:val="clear" w:color="auto" w:fill="FFFFFF"/>
            <w:vAlign w:val="center"/>
          </w:tcPr>
          <w:p w14:paraId="167ACA52" w14:textId="09B42FE1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География поставок (оказания услуг, выполнения работ) по заключенным контрактам за 202</w:t>
            </w:r>
            <w:r w:rsidR="001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FB058E4" w14:textId="77777777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10 баллов за каждую страну поставки (оказания услуг, выполнения работ)</w:t>
            </w:r>
          </w:p>
        </w:tc>
      </w:tr>
      <w:tr w:rsidR="009E4247" w14:paraId="7B0558BC" w14:textId="77777777">
        <w:trPr>
          <w:trHeight w:val="952"/>
        </w:trPr>
        <w:tc>
          <w:tcPr>
            <w:tcW w:w="5148" w:type="dxa"/>
            <w:shd w:val="clear" w:color="auto" w:fill="FFFFFF"/>
            <w:vAlign w:val="center"/>
          </w:tcPr>
          <w:p w14:paraId="17FF64A3" w14:textId="148FD1B1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покупателей (заказчиков) экспортной продукции (услуг, работ) по заключенным контрактам за 202</w:t>
            </w:r>
            <w:r w:rsidR="0017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BC47690" w14:textId="77777777" w:rsidR="009E4247" w:rsidRDefault="00783F43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 баллов за каждого покупателя (заказчика) экспортной продукции (услуг, работ)</w:t>
            </w:r>
          </w:p>
        </w:tc>
      </w:tr>
    </w:tbl>
    <w:p w14:paraId="172A301E" w14:textId="77777777" w:rsidR="009E4247" w:rsidRDefault="00783F43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 Победителями конкурса признаются участники конкурса, заявки которых набрали наибольшее количество баллов. Победителям в порядке убывания присуждаются I, II и III места соответственно. При равном количестве набранных баллов победителем признается участник конкурса, чья заявка имеет меньший порядковый номер.</w:t>
      </w:r>
    </w:p>
    <w:p w14:paraId="4884A047" w14:textId="2B44A73A" w:rsidR="009E4247" w:rsidRDefault="00783F43">
      <w:pPr>
        <w:shd w:val="clear" w:color="auto" w:fill="FFFFFF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ям вручаются дипломы,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призами:</w:t>
      </w:r>
    </w:p>
    <w:p w14:paraId="2305922C" w14:textId="6D2AB4B9" w:rsidR="009E4247" w:rsidRPr="00380037" w:rsidRDefault="00783F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сертификат на покупку авиабилетов экономического класса в рамках организуемых Организатором мероприятий, таких как: международные выставки</w:t>
      </w:r>
      <w:r w:rsidR="00231672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бизнес-миссии</w:t>
      </w:r>
      <w:r w:rsidR="00231672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не более </w:t>
      </w:r>
      <w:r w:rsidR="00C2400C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35EB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рублей;</w:t>
      </w:r>
      <w:r w:rsidR="00B7347B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 на оплату сертификата происхождения СТ-1, на сумму не более 1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7347B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рублей.</w:t>
      </w:r>
    </w:p>
    <w:p w14:paraId="5866A1CC" w14:textId="52E0029B" w:rsidR="009E4247" w:rsidRPr="00380037" w:rsidRDefault="00A72A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3F43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- сертификат на обучение деловому английскому языку, на сумму не более </w:t>
      </w:r>
      <w:r w:rsidR="007D2886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400C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3F43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на оплату сертификата происхождения СТ-1, на сумму не более 10 тысяч рублей.</w:t>
      </w:r>
    </w:p>
    <w:p w14:paraId="4C14E240" w14:textId="5C1A4DEC" w:rsidR="00A72A17" w:rsidRPr="00380037" w:rsidRDefault="00A72A17" w:rsidP="00A72A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- сертификат на оплату не более 3 суток проживания в гостинице в рамках организуемых Организатором мероприятий, таких как: международные выставки и бизнес-миссии, на сумму не более 30 тысяч рублей;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на оплату сертификата происхождения СТ-1, на сумму не более 10 тысяч рублей.</w:t>
      </w:r>
    </w:p>
    <w:p w14:paraId="70394D89" w14:textId="77777777" w:rsidR="0043447E" w:rsidRPr="00380037" w:rsidRDefault="00783F43" w:rsidP="0043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37">
        <w:rPr>
          <w:rFonts w:ascii="Times New Roman" w:eastAsia="Times New Roman" w:hAnsi="Times New Roman" w:cs="Times New Roman"/>
          <w:sz w:val="24"/>
          <w:szCs w:val="24"/>
        </w:rPr>
        <w:t>5.4. Помимо общего зачета разыгрываются также следующие номинации: «Экспортер года в сфере промышленности» и «Экспортер года в сфере агропромышленного комплекса». Победители определяются путем голосования комиссии большинством голосов. Победителям в данных номинациях вручается диплом</w:t>
      </w:r>
      <w:r w:rsidR="0043447E" w:rsidRPr="00380037">
        <w:rPr>
          <w:rFonts w:ascii="Times New Roman" w:eastAsia="Times New Roman" w:hAnsi="Times New Roman" w:cs="Times New Roman"/>
          <w:sz w:val="24"/>
          <w:szCs w:val="24"/>
        </w:rPr>
        <w:t>, а также следующие призы:</w:t>
      </w:r>
    </w:p>
    <w:p w14:paraId="59E98C3C" w14:textId="470DB09C" w:rsidR="0043447E" w:rsidRPr="00380037" w:rsidRDefault="0043447E" w:rsidP="00060751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37">
        <w:rPr>
          <w:rFonts w:ascii="Times New Roman" w:eastAsia="Times New Roman" w:hAnsi="Times New Roman" w:cs="Times New Roman"/>
          <w:sz w:val="24"/>
          <w:szCs w:val="24"/>
        </w:rPr>
        <w:t xml:space="preserve">Победителю в номинации «Экспортер года в сфере промышленности» – сертификат на обучение презентационным навыкам, навыкам эффективных продаж, проведения деловых переговоров на сумму не более </w:t>
      </w:r>
      <w:r w:rsidR="00B7347B" w:rsidRPr="0038003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380037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060751" w:rsidRPr="00380037">
        <w:rPr>
          <w:rFonts w:ascii="Times New Roman" w:eastAsia="Times New Roman" w:hAnsi="Times New Roman" w:cs="Times New Roman"/>
          <w:sz w:val="24"/>
          <w:szCs w:val="24"/>
        </w:rPr>
        <w:t>;</w:t>
      </w:r>
      <w:r w:rsidR="00380037" w:rsidRPr="0038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на оплату сертификата происхождения СТ-1, на сумму не более 10 тысяч рублей.</w:t>
      </w:r>
    </w:p>
    <w:p w14:paraId="2BC165AF" w14:textId="5CBBACC4" w:rsidR="0043447E" w:rsidRPr="00060751" w:rsidRDefault="0043447E" w:rsidP="00060751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37">
        <w:rPr>
          <w:rFonts w:ascii="Times New Roman" w:eastAsia="Times New Roman" w:hAnsi="Times New Roman" w:cs="Times New Roman"/>
          <w:sz w:val="24"/>
          <w:szCs w:val="24"/>
        </w:rPr>
        <w:t xml:space="preserve">Победителю в номинации «Экспортер года в сфере агропромышленного комплекса» – сертификат на обучение инструментам продвижения в информационно-телекоммуникационной сети "Интернет" на сумму не более </w:t>
      </w:r>
      <w:r w:rsidR="00B7347B" w:rsidRPr="0038003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380037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  <w:r w:rsidR="00380037" w:rsidRPr="0038003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80037" w:rsidRP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на оплату сертификата происхождения СТ-1, на сумму</w:t>
      </w:r>
      <w:r w:rsidR="00380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10 тысяч рублей.</w:t>
      </w:r>
    </w:p>
    <w:p w14:paraId="061BCDCB" w14:textId="77777777" w:rsidR="00380037" w:rsidRDefault="00380037" w:rsidP="0043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9943E" w14:textId="66CDF423" w:rsidR="009E4247" w:rsidRPr="0043447E" w:rsidRDefault="00783F43" w:rsidP="0043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13F8E0A6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Сроки конкурса</w:t>
      </w:r>
    </w:p>
    <w:p w14:paraId="4DCEF6C7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E0C28" w14:textId="3437C9F9" w:rsidR="009E4247" w:rsidRPr="00063045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Подача заявок осуществляется со дня объявления по </w:t>
      </w:r>
      <w:r w:rsidR="00CA735B"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5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E583F"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E583F"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852888" w14:textId="4870769F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Подведение итогов конкурса осуществляется в срок до </w:t>
      </w:r>
      <w:r w:rsidR="00DB759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E583F"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E583F"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63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70C69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8073B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Подведение итогов</w:t>
      </w:r>
    </w:p>
    <w:p w14:paraId="2AE4F96C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15CF5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Подведение итогов конкурса осуществляется Организатором конкурса на основании решения комиссии конкурса.</w:t>
      </w:r>
    </w:p>
    <w:p w14:paraId="3F97E9BD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Итоги конкурса оформляются соответствующим протоколом комиссии конкурса в день принятия решения.</w:t>
      </w:r>
    </w:p>
    <w:p w14:paraId="41EEBD1E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Итоги конкурса размещаются (публикуются) на официальном сайте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www.export05.ru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DA1058" w14:textId="77777777" w:rsidR="009E4247" w:rsidRDefault="0078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Организатор конкурса самостоятельно либо через третьих лиц уведомляет участников конкурса об итогах конкурса.</w:t>
      </w:r>
    </w:p>
    <w:p w14:paraId="5F16F6B8" w14:textId="77777777" w:rsidR="007568D6" w:rsidRDefault="00783F43" w:rsidP="00756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Участники конкурса не имеют права обжаловать итоги конкурса. </w:t>
      </w:r>
    </w:p>
    <w:p w14:paraId="79008C91" w14:textId="069F511E" w:rsidR="007568D6" w:rsidRDefault="007568D6" w:rsidP="00756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568D6">
        <w:rPr>
          <w:rFonts w:ascii="Times New Roman" w:eastAsia="Times New Roman" w:hAnsi="Times New Roman" w:cs="Times New Roman"/>
          <w:color w:val="000000"/>
          <w:sz w:val="24"/>
          <w:szCs w:val="24"/>
        </w:rPr>
        <w:t>.6. Церемония награждения</w:t>
      </w:r>
      <w:r w:rsidR="00E16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Конкурса</w:t>
      </w:r>
      <w:r w:rsidRPr="0075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проходить в торжественной обстановке с участием представителей органов исполнительной власти, представителей инфраструктуры поддержки экспорта региона, представителей делового сообщества Республики Дагестан.</w:t>
      </w:r>
    </w:p>
    <w:p w14:paraId="7EA15E30" w14:textId="55B37206" w:rsidR="007568D6" w:rsidRPr="007568D6" w:rsidRDefault="007568D6" w:rsidP="00756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8D6">
        <w:rPr>
          <w:rFonts w:ascii="Times New Roman" w:hAnsi="Times New Roman" w:cs="Times New Roman"/>
          <w:color w:val="000000"/>
          <w:sz w:val="24"/>
          <w:szCs w:val="24"/>
        </w:rPr>
        <w:t xml:space="preserve">О точном месте и времени проведения церемонии награждения будет дополнительно сообщено на сайте ЦПЭ в разделе </w:t>
      </w:r>
      <w:hyperlink r:id="rId10">
        <w:r w:rsidR="00DB7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https://export05.ru/category/exporter-goda</w:t>
        </w:r>
      </w:hyperlink>
      <w:r w:rsidR="00DB75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3494F2EC" w14:textId="77777777" w:rsidR="007568D6" w:rsidRDefault="007568D6" w:rsidP="007568D6">
      <w:pPr>
        <w:pStyle w:val="a7"/>
        <w:spacing w:before="20" w:beforeAutospacing="0" w:after="20" w:afterAutospacing="0"/>
        <w:jc w:val="both"/>
      </w:pPr>
    </w:p>
    <w:p w14:paraId="6FB5E3B3" w14:textId="77777777" w:rsidR="009E4247" w:rsidRDefault="009E42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DA403" w14:textId="77777777" w:rsidR="009E4247" w:rsidRDefault="009E4247">
      <w:pPr>
        <w:shd w:val="clear" w:color="auto" w:fill="FFFFFF"/>
        <w:spacing w:after="0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E4247">
      <w:headerReference w:type="default" r:id="rId11"/>
      <w:pgSz w:w="11906" w:h="16838"/>
      <w:pgMar w:top="1134" w:right="849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78B96" w14:textId="77777777" w:rsidR="00B03A90" w:rsidRDefault="00B03A90">
      <w:pPr>
        <w:spacing w:after="0" w:line="240" w:lineRule="auto"/>
      </w:pPr>
      <w:r>
        <w:separator/>
      </w:r>
    </w:p>
  </w:endnote>
  <w:endnote w:type="continuationSeparator" w:id="0">
    <w:p w14:paraId="4BC84629" w14:textId="77777777" w:rsidR="00B03A90" w:rsidRDefault="00B0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B81B8" w14:textId="77777777" w:rsidR="00B03A90" w:rsidRDefault="00B03A90">
      <w:pPr>
        <w:spacing w:after="0" w:line="240" w:lineRule="auto"/>
      </w:pPr>
      <w:r>
        <w:separator/>
      </w:r>
    </w:p>
  </w:footnote>
  <w:footnote w:type="continuationSeparator" w:id="0">
    <w:p w14:paraId="48739492" w14:textId="77777777" w:rsidR="00B03A90" w:rsidRDefault="00B0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897D" w14:textId="77777777" w:rsidR="009E4247" w:rsidRDefault="00783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840">
      <w:rPr>
        <w:noProof/>
        <w:color w:val="000000"/>
      </w:rPr>
      <w:t>1</w:t>
    </w:r>
    <w:r>
      <w:rPr>
        <w:color w:val="000000"/>
      </w:rPr>
      <w:fldChar w:fldCharType="end"/>
    </w:r>
  </w:p>
  <w:p w14:paraId="1FC147F8" w14:textId="77777777" w:rsidR="009E4247" w:rsidRDefault="009E42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62250"/>
    <w:multiLevelType w:val="hybridMultilevel"/>
    <w:tmpl w:val="2CC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47"/>
    <w:rsid w:val="000171A0"/>
    <w:rsid w:val="00060751"/>
    <w:rsid w:val="00063045"/>
    <w:rsid w:val="000A3346"/>
    <w:rsid w:val="00172295"/>
    <w:rsid w:val="001E583F"/>
    <w:rsid w:val="00231672"/>
    <w:rsid w:val="00274840"/>
    <w:rsid w:val="00321046"/>
    <w:rsid w:val="00380037"/>
    <w:rsid w:val="0043447E"/>
    <w:rsid w:val="0049443A"/>
    <w:rsid w:val="00636EDC"/>
    <w:rsid w:val="00676A58"/>
    <w:rsid w:val="0072169E"/>
    <w:rsid w:val="007568D6"/>
    <w:rsid w:val="00783F43"/>
    <w:rsid w:val="007D2886"/>
    <w:rsid w:val="008D35EB"/>
    <w:rsid w:val="009E2A66"/>
    <w:rsid w:val="009E4247"/>
    <w:rsid w:val="00A51E2E"/>
    <w:rsid w:val="00A72A17"/>
    <w:rsid w:val="00AE32C3"/>
    <w:rsid w:val="00B03A90"/>
    <w:rsid w:val="00B7347B"/>
    <w:rsid w:val="00C2400C"/>
    <w:rsid w:val="00C3687A"/>
    <w:rsid w:val="00C437DA"/>
    <w:rsid w:val="00C44A8C"/>
    <w:rsid w:val="00CA735B"/>
    <w:rsid w:val="00D635F5"/>
    <w:rsid w:val="00DB7599"/>
    <w:rsid w:val="00E1652D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76E9"/>
  <w15:docId w15:val="{95924F1C-2A0E-496B-B51B-9D974C2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ConsPlusNormal"/>
    <w:rsid w:val="0043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  <w:style w:type="paragraph" w:styleId="a6">
    <w:name w:val="List Paragraph"/>
    <w:basedOn w:val="a"/>
    <w:uiPriority w:val="34"/>
    <w:qFormat/>
    <w:rsid w:val="000607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568D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Qsxiv9KadQhJCo6hH7H1DiblwOprAHc1gWQ-E5lI3J-31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rt05.ru/category/exporter-go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xport05.ru/category/exporter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pda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Support Export</cp:lastModifiedBy>
  <cp:revision>24</cp:revision>
  <dcterms:created xsi:type="dcterms:W3CDTF">2023-04-14T12:16:00Z</dcterms:created>
  <dcterms:modified xsi:type="dcterms:W3CDTF">2024-04-15T15:22:00Z</dcterms:modified>
</cp:coreProperties>
</file>