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AB" w:rsidRDefault="009C5AAB" w:rsidP="009C5AAB">
      <w:pPr>
        <w:pStyle w:val="ConsPlusNonformat"/>
        <w:widowControl/>
        <w:ind w:firstLine="6663"/>
        <w:jc w:val="right"/>
        <w:rPr>
          <w:rFonts w:ascii="Times New Roman" w:hAnsi="Times New Roman" w:cs="Times New Roman"/>
          <w:szCs w:val="24"/>
        </w:rPr>
      </w:pPr>
    </w:p>
    <w:p w:rsidR="00564C2C" w:rsidRDefault="00564C2C" w:rsidP="00564C2C">
      <w:pPr>
        <w:pStyle w:val="a3"/>
        <w:tabs>
          <w:tab w:val="left" w:pos="1080"/>
        </w:tabs>
        <w:suppressAutoHyphens/>
        <w:ind w:left="142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Отчет о работе</w:t>
      </w:r>
      <w:r w:rsidRPr="00564C2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  <w:r w:rsidRPr="0051738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Центр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а поддержки экспорта</w:t>
      </w:r>
      <w:r w:rsidRPr="0051738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при ГАУ РД «ЦПП РД»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за 2020 год</w:t>
      </w:r>
    </w:p>
    <w:p w:rsidR="00564C2C" w:rsidRDefault="00564C2C" w:rsidP="00564C2C">
      <w:pPr>
        <w:pStyle w:val="a3"/>
        <w:tabs>
          <w:tab w:val="left" w:pos="1080"/>
        </w:tabs>
        <w:suppressAutoHyphens/>
        <w:ind w:left="142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645815" w:rsidRDefault="00645815" w:rsidP="00645815">
      <w:pPr>
        <w:pStyle w:val="a3"/>
        <w:tabs>
          <w:tab w:val="left" w:pos="1080"/>
        </w:tabs>
        <w:suppressAutoHyphens/>
        <w:ind w:left="0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30 декабря 2020 года</w:t>
      </w:r>
    </w:p>
    <w:p w:rsidR="00564C2C" w:rsidRDefault="00564C2C" w:rsidP="00564C2C">
      <w:pPr>
        <w:pStyle w:val="a4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Центр поддержки экспорта при ГАУ РД «ЦПП РД» ведет свою деятельность на основании Соглашения о предоставлении из республиканского и федерального бюджета субсидии Государственному автономной учреждению Республики Дагестан «Центр поддержки предпринимательства Республики Дагестан» №05-Г-2020г. от 23 апреля 2020 года.</w:t>
      </w:r>
    </w:p>
    <w:p w:rsidR="00564C2C" w:rsidRPr="00564C2C" w:rsidRDefault="00564C2C" w:rsidP="00564C2C">
      <w:pPr>
        <w:pStyle w:val="a4"/>
        <w:rPr>
          <w:b/>
          <w:color w:val="000000"/>
          <w:sz w:val="27"/>
          <w:szCs w:val="27"/>
        </w:rPr>
      </w:pPr>
      <w:r w:rsidRPr="00564C2C">
        <w:rPr>
          <w:b/>
          <w:color w:val="000000"/>
          <w:sz w:val="27"/>
          <w:szCs w:val="27"/>
        </w:rPr>
        <w:t>· проводимая работа, достигнутые результаты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Проведено 17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экспортных семинаров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564C2C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в рамках соглашения с АНО ДПО "Школа экспорта АО "Российской экспортный центр"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по 11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темам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Семинары проведены с участием 42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субъектов малого и среднего предпринимательства;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-Оказана услуга защиты интеллектуальной собственности за пределами РФ – международная регистрация товарного знака по Мадридской системе для 1 СМСП;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-Оказана услуга сертификации продукции – сертификат соответствия ЕАС для 3 СМСП;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51738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Организован круглый стол на тему: «На экспорт через международные электронные площадки» с участием 20 СМСП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422430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-В режиме видеоконференцсвязи проведен круглый стол на тему «Актуальные инструменты продвижения экспорта. Востребованные меры поддержки экспортеров» с участием 20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СМСП</w:t>
      </w:r>
      <w:r w:rsidRPr="00422430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;</w:t>
      </w:r>
    </w:p>
    <w:p w:rsidR="006E1166" w:rsidRPr="0051738B" w:rsidRDefault="006E1166" w:rsidP="00564C2C">
      <w:pPr>
        <w:tabs>
          <w:tab w:val="left" w:pos="1080"/>
        </w:tabs>
        <w:suppressAutoHyphens/>
        <w:ind w:firstLine="709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-Организована конференция «Время экспортировать» на площадке бизнес-отеля «Тысяча и одна ночь» с участием 20 СМСП, представителей АО «РЭЦ» за рубежом (ВКС)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-Оказано содействие в размещении 1</w:t>
      </w:r>
      <w:r w:rsidR="0072516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4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субъектов малого и среднего предпринимательства на электронных торговых площадках (</w:t>
      </w:r>
      <w:r w:rsidR="0072516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A</w:t>
      </w:r>
      <w:proofErr w:type="spellStart"/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mazon</w:t>
      </w:r>
      <w:proofErr w:type="spellEnd"/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, </w:t>
      </w:r>
      <w:r w:rsidR="0072516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E</w:t>
      </w:r>
      <w:proofErr w:type="spellStart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bay</w:t>
      </w:r>
      <w:proofErr w:type="spellEnd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, </w:t>
      </w:r>
      <w:r w:rsidR="0072516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E</w:t>
      </w:r>
      <w:proofErr w:type="spellStart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tsy</w:t>
      </w:r>
      <w:proofErr w:type="spellEnd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, </w:t>
      </w:r>
      <w:r w:rsidR="0072516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A</w:t>
      </w:r>
      <w:proofErr w:type="spellStart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libaba</w:t>
      </w:r>
      <w:proofErr w:type="spellEnd"/>
      <w:r w:rsidR="0072516D" w:rsidRPr="0072516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, </w:t>
      </w:r>
      <w:proofErr w:type="spellStart"/>
      <w:r w:rsidR="0072516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AllBiz</w:t>
      </w:r>
      <w:proofErr w:type="spellEnd"/>
      <w:r w:rsidR="0072516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).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-Организованна ВКС</w:t>
      </w:r>
      <w:r w:rsidR="0072516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встреча 10 дагестанских производителей с представителем АО «РЭЦ» в Азербайджанской Республике, с заместителем представителя правительства РД в АР;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-Руководителем ЦПЭ РД были осуществлены </w:t>
      </w:r>
      <w:r w:rsidR="0072516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20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выездных встреч на места экспортно-ориентированных производств в горных, северных и южных районах РД;</w:t>
      </w:r>
    </w:p>
    <w:p w:rsidR="00B33DA8" w:rsidRPr="00B33DA8" w:rsidRDefault="00B33DA8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-Проведена сертификация Центра поддержки экспорта согласно требованиям международного стандарта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ISO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9001:2015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-На территории посольства Исламской Иранской Республики (г. Москва) проведена официальная встреча руководителя ЦПЭ РД с советником посла Исламской Иранской Республике по вопросам вывода дагестанской продукции и услуг на рынок ИРИ, организация бизнес-миссии в ИРИ, а также привлечение Иранских инвестиций в РД;</w:t>
      </w:r>
    </w:p>
    <w:p w:rsidR="00564C2C" w:rsidRDefault="00564C2C" w:rsidP="00B33DA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-Руководителем ЦПЭ РД проведена встреча с заместителем торгпреда РФ в Италии и с представительством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Россотрудничества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в Италии.</w:t>
      </w:r>
    </w:p>
    <w:p w:rsidR="00273D50" w:rsidRDefault="00273D50" w:rsidP="00B33DA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</w:p>
    <w:p w:rsidR="00564C2C" w:rsidRDefault="00564C2C" w:rsidP="00B33DA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-Организована бизнес-миссия 4 СМСП в Турецкую Республику.</w:t>
      </w:r>
    </w:p>
    <w:p w:rsidR="00273D50" w:rsidRPr="00273D50" w:rsidRDefault="00273D50" w:rsidP="00B33DA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273D50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Организована реверсная бизнес-миссия из Казахстана для 11 СМСП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-Оказано содействие в проведении индивидуальных маркетинговых 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сследований иностранных рынков 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для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7</w:t>
      </w:r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СМСП</w:t>
      </w:r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-</w:t>
      </w:r>
      <w:r w:rsidRPr="00C979E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-Проведены мероприятия по поиску 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иностранных </w:t>
      </w:r>
      <w:r w:rsidRPr="00C979E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партнеров для 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27</w:t>
      </w:r>
      <w:r w:rsidRPr="00C979E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;</w:t>
      </w:r>
    </w:p>
    <w:p w:rsidR="00B33DA8" w:rsidRPr="00DA27E3" w:rsidRDefault="00B33DA8" w:rsidP="00B33DA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-Оказаны консультационные услуги с привлечением сторонних профильных экспертов по тематике внешнеэкономической деяте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льности для 52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СМСП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.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-Оказаны услуги по переводу на иностранный язык сайт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ов</w:t>
      </w:r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6 </w:t>
      </w:r>
      <w:proofErr w:type="spellStart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экспортно</w:t>
      </w:r>
      <w:proofErr w:type="spellEnd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ориентированных 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СМСП</w:t>
      </w:r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- Оказан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с</w:t>
      </w:r>
      <w:r w:rsidR="00B33DA8" w:rsidRP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одействие в подготовке и переводе на иностранные языки презентационных и других материалов в электронном виде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для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46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СМСП;</w:t>
      </w:r>
    </w:p>
    <w:p w:rsidR="00564C2C" w:rsidRPr="00B33DA8" w:rsidRDefault="00564C2C" w:rsidP="00B33DA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-Организовано участие 1 субъекта малого и среднего предпринимательства в выставке «</w:t>
      </w:r>
      <w:proofErr w:type="spellStart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AgroWorld</w:t>
      </w:r>
      <w:proofErr w:type="spellEnd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</w:t>
      </w:r>
      <w:proofErr w:type="spellStart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Uzbekistan</w:t>
      </w:r>
      <w:proofErr w:type="spellEnd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2020»;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-Организовано участие 3 субъектов малого и среднего предпринимательства в 27-й международной выставке продуктов питания, напитков и сырья для их производства «ПРОДЭКСПО 2020»;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-Организовано участие 3 СМСП в международной выставке подарков и сувениров– «Подарки</w:t>
      </w:r>
      <w:r w:rsidR="00B33DA8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Осен</w:t>
      </w:r>
      <w:r w:rsidR="00B33DA8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ь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2020»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C979E0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-Организовано участие 1 субъекта малого и среднего предпринимательства в выставке «DAIRYTECH. МОЛОЧНАЯ И МЯСНАЯ ИНДУСТРИЯ 2020».</w:t>
      </w:r>
    </w:p>
    <w:p w:rsidR="00564C2C" w:rsidRPr="00052322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-Организовано участие 1 СМСП в международной выставке франшиз «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Buy</w:t>
      </w:r>
      <w:r w:rsidRPr="0005232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Brend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»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Организована участие 1 СМСП в питч-сессии в рамках «Международного дня экспорта и импорта» </w:t>
      </w:r>
    </w:p>
    <w:p w:rsidR="00564C2C" w:rsidRPr="00FF45F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Организован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вебинар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10 СМСП с представителями компании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W</w:t>
      </w:r>
      <w:r w:rsidR="00B33DA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ild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berries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и АО «РЭЦ»</w:t>
      </w:r>
      <w:r w:rsidRPr="00FF45FC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</w:p>
    <w:p w:rsidR="00564C2C" w:rsidRPr="00DA27E3" w:rsidRDefault="00564C2C" w:rsidP="00564C2C">
      <w:pPr>
        <w:tabs>
          <w:tab w:val="left" w:pos="108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-В Республике Дагестан на площадке бизнес отеля «</w:t>
      </w:r>
      <w:proofErr w:type="spellStart"/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Сарыкум</w:t>
      </w:r>
      <w:proofErr w:type="spellEnd"/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» проведена реверсная бизнес-миссия Германия-Дагестан с участием 25 субъектов малого и среднего предпринимательства;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-На федеральном конкурсе «Экспортер года» по СКФО победителями признаны 2 компании из Республики Дагестан по трем номинациям: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   в номинации «Экспортер года» в сфере промышленности в категории «Малое и среднее предпринимательство» и в номинации «Прорыв года» победителем стал Научно-производственный комплекс «НИВА ГРИНХАУЗИС»;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   в номинации «Экспортер года» в сфере промышленности в категории «Крупный бизнес» победителем стал АО «Каспийский завод листового стекла». </w:t>
      </w:r>
    </w:p>
    <w:p w:rsidR="006E1166" w:rsidRPr="00DA27E3" w:rsidRDefault="006E1166" w:rsidP="003839CC">
      <w:pPr>
        <w:tabs>
          <w:tab w:val="left" w:pos="1080"/>
        </w:tabs>
        <w:suppressAutoHyphens/>
        <w:jc w:val="both"/>
      </w:pPr>
    </w:p>
    <w:p w:rsidR="00645815" w:rsidRPr="003839CC" w:rsidRDefault="00564C2C" w:rsidP="003839C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В целях достижения в 2021 году значения установленного показателя, «прирост количества компаний-экспортеров из числа МСП» (к значению 2018г. - 0%), в Республике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Дагестан на экспорт</w:t>
      </w:r>
      <w:r w:rsidR="00645815" w:rsidRPr="0064581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64581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нарастающим итогом с 2019 года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выведено 2</w:t>
      </w:r>
      <w:r w:rsidR="000571B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2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экспортно</w:t>
      </w:r>
      <w:proofErr w:type="spellEnd"/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ориентированных субъектов МСП, </w:t>
      </w:r>
      <w:r w:rsidRPr="007E384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заключено 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4 контракта на общую сумму 4</w:t>
      </w:r>
      <w:r w:rsidRPr="007E384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2</w:t>
      </w:r>
      <w:r w:rsidR="000571B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32</w:t>
      </w:r>
      <w:r w:rsidRPr="007E384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млн. долларов США, в том числе: в 2019 году - 9 контрактов на сумму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1</w:t>
      </w:r>
      <w:r w:rsidR="0064581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876 млн. долларов США, в 2020</w:t>
      </w:r>
      <w:r w:rsidRPr="007E384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году -1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5 контрактов на сумму 2</w:t>
      </w:r>
      <w:r w:rsidRPr="007E384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</w:t>
      </w:r>
      <w:r w:rsidR="000571B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356</w:t>
      </w:r>
      <w:r w:rsidRPr="007E384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млн.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долларов США.</w:t>
      </w:r>
      <w:bookmarkStart w:id="0" w:name="_GoBack"/>
      <w:bookmarkEnd w:id="0"/>
    </w:p>
    <w:sectPr w:rsidR="00645815" w:rsidRPr="003839CC" w:rsidSect="00273D5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D4988"/>
    <w:multiLevelType w:val="hybridMultilevel"/>
    <w:tmpl w:val="707A6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E8794C"/>
    <w:multiLevelType w:val="hybridMultilevel"/>
    <w:tmpl w:val="E2E0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2C"/>
    <w:rsid w:val="000571B3"/>
    <w:rsid w:val="00273D50"/>
    <w:rsid w:val="003839CC"/>
    <w:rsid w:val="00564C2C"/>
    <w:rsid w:val="00645815"/>
    <w:rsid w:val="006E1166"/>
    <w:rsid w:val="0072516D"/>
    <w:rsid w:val="009C5AAB"/>
    <w:rsid w:val="00AD5E21"/>
    <w:rsid w:val="00B33DA8"/>
    <w:rsid w:val="00BB219B"/>
    <w:rsid w:val="00E4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612D"/>
  <w15:chartTrackingRefBased/>
  <w15:docId w15:val="{E56D8828-1FEE-48AE-B599-2F2AA444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4C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442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2A2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customStyle="1" w:styleId="ConsPlusNonformat">
    <w:name w:val="ConsPlusNonformat"/>
    <w:rsid w:val="009C5AA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 w:bidi="hi-IN"/>
    </w:rPr>
  </w:style>
  <w:style w:type="paragraph" w:customStyle="1" w:styleId="1">
    <w:name w:val="Абзац списка1"/>
    <w:basedOn w:val="a"/>
    <w:rsid w:val="009C5AAB"/>
    <w:pPr>
      <w:widowControl/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2021-01-18T16:01:00Z</cp:lastPrinted>
  <dcterms:created xsi:type="dcterms:W3CDTF">2020-12-30T13:37:00Z</dcterms:created>
  <dcterms:modified xsi:type="dcterms:W3CDTF">2021-09-06T14:34:00Z</dcterms:modified>
</cp:coreProperties>
</file>